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A9D5" w14:textId="77777777" w:rsidR="00ED464D" w:rsidRPr="00A6754F" w:rsidRDefault="00ED464D" w:rsidP="00ED464D">
      <w:pPr>
        <w:jc w:val="center"/>
        <w:rPr>
          <w:rFonts w:eastAsia="Times New Roman"/>
          <w:snapToGrid w:val="0"/>
          <w:szCs w:val="28"/>
        </w:rPr>
      </w:pPr>
      <w:r w:rsidRPr="00A6754F">
        <w:rPr>
          <w:rFonts w:eastAsia="Times New Roman"/>
          <w:snapToGrid w:val="0"/>
          <w:szCs w:val="28"/>
        </w:rPr>
        <w:t>СОВЕТ ДЕПУТАТОВ МУНИЦИПАЛЬНОГО ОБРАЗОВАНИЯ – СЕЛЬСКОЕ ПОСЕЛЕНИЕ «ЕЛАНСКОЕ»</w:t>
      </w:r>
    </w:p>
    <w:p w14:paraId="0CDB24AD" w14:textId="77777777" w:rsidR="00ED464D" w:rsidRPr="00A6754F" w:rsidRDefault="00ED464D" w:rsidP="00ED464D">
      <w:pPr>
        <w:jc w:val="center"/>
        <w:rPr>
          <w:rFonts w:eastAsia="Times New Roman"/>
          <w:snapToGrid w:val="0"/>
          <w:szCs w:val="28"/>
        </w:rPr>
      </w:pPr>
      <w:r w:rsidRPr="00A6754F">
        <w:rPr>
          <w:rFonts w:eastAsia="Times New Roman"/>
          <w:snapToGrid w:val="0"/>
          <w:szCs w:val="28"/>
        </w:rPr>
        <w:t>БИЧУРСКОГО РАЙОНА РЕСПУБЛИКИ БУРЯТИЯ</w:t>
      </w:r>
    </w:p>
    <w:p w14:paraId="4E1AC196" w14:textId="76FA7A28" w:rsidR="00ED464D" w:rsidRPr="00A6754F" w:rsidRDefault="00ED464D" w:rsidP="00ED464D">
      <w:pPr>
        <w:jc w:val="center"/>
        <w:rPr>
          <w:rFonts w:eastAsia="Times New Roman"/>
          <w:i/>
          <w:szCs w:val="28"/>
        </w:rPr>
      </w:pPr>
      <w:r w:rsidRPr="00A6754F">
        <w:rPr>
          <w:rFonts w:ascii="Calibri" w:eastAsia="Times New Roman" w:hAnsi="Calibri"/>
          <w:noProof/>
          <w:szCs w:val="28"/>
        </w:rPr>
        <mc:AlternateContent>
          <mc:Choice Requires="wps">
            <w:drawing>
              <wp:anchor distT="4294967291" distB="4294967291" distL="114300" distR="114300" simplePos="0" relativeHeight="251659264" behindDoc="0" locked="0" layoutInCell="0" allowOverlap="1" wp14:anchorId="35E144C2" wp14:editId="275EB2B4">
                <wp:simplePos x="0" y="0"/>
                <wp:positionH relativeFrom="page">
                  <wp:posOffset>1097280</wp:posOffset>
                </wp:positionH>
                <wp:positionV relativeFrom="paragraph">
                  <wp:posOffset>130174</wp:posOffset>
                </wp:positionV>
                <wp:extent cx="594360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19AF1" id="Прямая соединительная линия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86.4pt,10.25pt" to="554.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" o:allowincell="f" strokeweight="2pt">
                <w10:wrap anchorx="page"/>
              </v:line>
            </w:pict>
          </mc:Fallback>
        </mc:AlternateContent>
      </w:r>
    </w:p>
    <w:p w14:paraId="47899FB0" w14:textId="77777777" w:rsidR="00ED464D" w:rsidRPr="00A6754F" w:rsidRDefault="00ED464D" w:rsidP="00ED464D">
      <w:pPr>
        <w:jc w:val="center"/>
        <w:rPr>
          <w:b/>
          <w:bCs/>
          <w:szCs w:val="28"/>
        </w:rPr>
      </w:pPr>
      <w:r w:rsidRPr="00A6754F">
        <w:rPr>
          <w:b/>
          <w:bCs/>
          <w:szCs w:val="28"/>
        </w:rPr>
        <w:t>РЕШЕНИЕ</w:t>
      </w:r>
    </w:p>
    <w:p w14:paraId="05C00D44" w14:textId="34BD1432" w:rsidR="00ED464D" w:rsidRPr="00A6754F" w:rsidRDefault="00ED464D" w:rsidP="00ED464D">
      <w:pPr>
        <w:rPr>
          <w:bCs/>
          <w:szCs w:val="28"/>
        </w:rPr>
      </w:pPr>
      <w:r w:rsidRPr="00A6754F">
        <w:rPr>
          <w:bCs/>
          <w:szCs w:val="28"/>
        </w:rPr>
        <w:t>от «28» декабря 2023 г.                                                                                № 12</w:t>
      </w:r>
    </w:p>
    <w:p w14:paraId="33C99384" w14:textId="77777777" w:rsidR="00ED464D" w:rsidRPr="00A6754F" w:rsidRDefault="00ED464D" w:rsidP="00ED464D">
      <w:pPr>
        <w:rPr>
          <w:szCs w:val="28"/>
        </w:rPr>
      </w:pPr>
      <w:r w:rsidRPr="00A6754F">
        <w:rPr>
          <w:szCs w:val="28"/>
        </w:rPr>
        <w:t>с. Елань</w:t>
      </w:r>
    </w:p>
    <w:p w14:paraId="572CF011" w14:textId="77777777" w:rsidR="00ED464D" w:rsidRPr="00A6754F" w:rsidRDefault="00ED464D" w:rsidP="00ED464D">
      <w:pPr>
        <w:rPr>
          <w:szCs w:val="28"/>
        </w:rPr>
      </w:pPr>
    </w:p>
    <w:p w14:paraId="72029018" w14:textId="77777777" w:rsidR="00ED464D" w:rsidRPr="00A6754F" w:rsidRDefault="00ED464D" w:rsidP="00ED464D">
      <w:pPr>
        <w:jc w:val="center"/>
        <w:rPr>
          <w:b/>
          <w:szCs w:val="28"/>
        </w:rPr>
      </w:pPr>
      <w:r w:rsidRPr="00A6754F">
        <w:rPr>
          <w:b/>
          <w:szCs w:val="28"/>
        </w:rPr>
        <w:t xml:space="preserve">О внесении изменений и дополнений в Устав муниципального образования </w:t>
      </w:r>
      <w:r w:rsidRPr="00A6754F">
        <w:rPr>
          <w:b/>
          <w:bCs/>
          <w:szCs w:val="28"/>
        </w:rPr>
        <w:t xml:space="preserve">– сельское поселение «Еланское» </w:t>
      </w:r>
      <w:r w:rsidRPr="00A6754F">
        <w:rPr>
          <w:b/>
          <w:szCs w:val="28"/>
        </w:rPr>
        <w:t>Республики Бурятия</w:t>
      </w:r>
    </w:p>
    <w:p w14:paraId="675ED357" w14:textId="77777777" w:rsidR="00ED464D" w:rsidRPr="00A6754F" w:rsidRDefault="00ED464D" w:rsidP="00ED464D">
      <w:pPr>
        <w:jc w:val="center"/>
        <w:rPr>
          <w:b/>
          <w:bCs/>
          <w:szCs w:val="28"/>
        </w:rPr>
      </w:pPr>
      <w:r w:rsidRPr="00A6754F">
        <w:rPr>
          <w:rFonts w:eastAsia="Times New Roman"/>
          <w:szCs w:val="28"/>
        </w:rPr>
        <w:t xml:space="preserve"> </w:t>
      </w:r>
    </w:p>
    <w:p w14:paraId="3BDE9CBA" w14:textId="77777777" w:rsidR="00ED464D" w:rsidRPr="00A6754F" w:rsidRDefault="00ED464D" w:rsidP="00ED464D">
      <w:pPr>
        <w:rPr>
          <w:szCs w:val="28"/>
        </w:rPr>
      </w:pPr>
      <w:r w:rsidRPr="00A6754F">
        <w:rPr>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ст. 3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ст. 9 Федерального закона от 10 июля 2023 г. № 286-ФЗ «О внесении изменений в отдельные законодательные акты Российской Федерации», в целях приведения Устава муниципального образования сельское поселение «Еланское» в соответствие с действующим законодательством, Совет депутатов муниципального образования сельское поселение «Еланское»</w:t>
      </w:r>
    </w:p>
    <w:p w14:paraId="662F6987" w14:textId="77777777" w:rsidR="00ED464D" w:rsidRPr="00A6754F" w:rsidRDefault="00ED464D" w:rsidP="00ED464D">
      <w:pPr>
        <w:rPr>
          <w:szCs w:val="28"/>
        </w:rPr>
      </w:pPr>
    </w:p>
    <w:p w14:paraId="43F057B4" w14:textId="77777777" w:rsidR="00ED464D" w:rsidRPr="00A6754F" w:rsidRDefault="00ED464D" w:rsidP="00ED464D">
      <w:pPr>
        <w:jc w:val="center"/>
        <w:rPr>
          <w:szCs w:val="28"/>
        </w:rPr>
      </w:pPr>
      <w:r w:rsidRPr="00A6754F">
        <w:rPr>
          <w:szCs w:val="28"/>
        </w:rPr>
        <w:t>РЕШИЛ:</w:t>
      </w:r>
    </w:p>
    <w:p w14:paraId="7661714C" w14:textId="77777777" w:rsidR="00ED464D" w:rsidRPr="00A6754F" w:rsidRDefault="00ED464D" w:rsidP="00ED464D">
      <w:pPr>
        <w:rPr>
          <w:szCs w:val="28"/>
        </w:rPr>
      </w:pPr>
    </w:p>
    <w:p w14:paraId="134479CE" w14:textId="77777777" w:rsidR="00ED464D" w:rsidRPr="00A6754F" w:rsidRDefault="00ED464D" w:rsidP="00ED464D">
      <w:pPr>
        <w:ind w:firstLine="709"/>
        <w:jc w:val="both"/>
        <w:rPr>
          <w:szCs w:val="28"/>
        </w:rPr>
      </w:pPr>
      <w:r w:rsidRPr="00A6754F">
        <w:rPr>
          <w:szCs w:val="28"/>
        </w:rPr>
        <w:t>1. Внести в Устав муниципального образования сельское поселение «Еланское», принятый решением Совета депутатов муниципального образования – сельское поселение «Еланское» от 01.02.2013 №38/2 (в редакции решений Совета депутатов от 03.05.2013 №42/2, от 21.03.2014 №4/3, от 11.12.2014 №9/2, от 21.12.2015 №19/3, от 03.10.2016 №26/2, от 14.12.2017 №35/2, от 04.03.2019 №3, от 21.05.2020 №40, от 12.04.2021 №70, от 07.10.2021 №83, от 20.04.2022 №105, от 09.02.2023 №135) следующие изменения и дополнения:</w:t>
      </w:r>
    </w:p>
    <w:p w14:paraId="45019DCA" w14:textId="77777777" w:rsidR="00ED464D" w:rsidRPr="00A6754F" w:rsidRDefault="00ED464D" w:rsidP="00ED464D">
      <w:pPr>
        <w:ind w:firstLine="709"/>
        <w:jc w:val="both"/>
        <w:rPr>
          <w:szCs w:val="28"/>
        </w:rPr>
      </w:pPr>
      <w:r w:rsidRPr="00A6754F">
        <w:rPr>
          <w:szCs w:val="28"/>
        </w:rPr>
        <w:t>1.1. статью 18.1 Устава изложить в следующей редакции:</w:t>
      </w:r>
    </w:p>
    <w:p w14:paraId="6A0F32EF" w14:textId="77777777" w:rsidR="00ED464D" w:rsidRPr="00A6754F" w:rsidRDefault="00ED464D" w:rsidP="00ED464D">
      <w:pPr>
        <w:ind w:firstLine="709"/>
        <w:jc w:val="both"/>
        <w:rPr>
          <w:szCs w:val="28"/>
        </w:rPr>
      </w:pPr>
      <w:r w:rsidRPr="00A6754F">
        <w:rPr>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6421F1E2" w14:textId="77777777" w:rsidR="00ED464D" w:rsidRPr="00A6754F" w:rsidRDefault="00ED464D" w:rsidP="00ED464D">
      <w:pPr>
        <w:ind w:firstLine="709"/>
        <w:jc w:val="both"/>
        <w:rPr>
          <w:szCs w:val="28"/>
        </w:rPr>
      </w:pPr>
    </w:p>
    <w:p w14:paraId="05495CFF" w14:textId="77777777" w:rsidR="00ED464D" w:rsidRPr="00A6754F" w:rsidRDefault="00ED464D" w:rsidP="00ED464D">
      <w:pPr>
        <w:ind w:firstLine="709"/>
        <w:jc w:val="both"/>
        <w:rPr>
          <w:szCs w:val="28"/>
        </w:rPr>
      </w:pPr>
      <w:r w:rsidRPr="00A6754F">
        <w:rPr>
          <w:szCs w:val="28"/>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A6754F">
        <w:rPr>
          <w:szCs w:val="28"/>
        </w:rPr>
        <w:lastRenderedPageBreak/>
        <w:t>граждан 18 лет и имеющих в собственности жилое помещение, расположенное на территории данного сельского населенного пункта.</w:t>
      </w:r>
    </w:p>
    <w:p w14:paraId="6A8159B5" w14:textId="77777777" w:rsidR="00ED464D" w:rsidRPr="00A6754F" w:rsidRDefault="00ED464D" w:rsidP="00ED464D">
      <w:pPr>
        <w:ind w:firstLine="709"/>
        <w:jc w:val="both"/>
        <w:rPr>
          <w:szCs w:val="28"/>
        </w:rPr>
      </w:pPr>
      <w:r w:rsidRPr="00A6754F">
        <w:rPr>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F5B61FF" w14:textId="77777777" w:rsidR="00ED464D" w:rsidRPr="00A6754F" w:rsidRDefault="00ED464D" w:rsidP="00ED464D">
      <w:pPr>
        <w:ind w:firstLine="709"/>
        <w:jc w:val="both"/>
        <w:rPr>
          <w:szCs w:val="28"/>
        </w:rPr>
      </w:pPr>
      <w:r w:rsidRPr="00A6754F">
        <w:rPr>
          <w:szCs w:val="28"/>
        </w:rPr>
        <w:t>4. Старостой сельского населенного пункта не может быть назначено лицо:</w:t>
      </w:r>
    </w:p>
    <w:p w14:paraId="6FCB6D65" w14:textId="77777777" w:rsidR="00ED464D" w:rsidRPr="00A6754F" w:rsidRDefault="00ED464D" w:rsidP="00ED464D">
      <w:pPr>
        <w:ind w:firstLine="709"/>
        <w:jc w:val="both"/>
        <w:rPr>
          <w:szCs w:val="28"/>
        </w:rPr>
      </w:pPr>
      <w:r w:rsidRPr="00A6754F">
        <w:rPr>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A309BF9" w14:textId="77777777" w:rsidR="00ED464D" w:rsidRPr="00A6754F" w:rsidRDefault="00ED464D" w:rsidP="00ED464D">
      <w:pPr>
        <w:ind w:firstLine="709"/>
        <w:jc w:val="both"/>
        <w:rPr>
          <w:szCs w:val="28"/>
        </w:rPr>
      </w:pPr>
      <w:r w:rsidRPr="00A6754F">
        <w:rPr>
          <w:szCs w:val="28"/>
        </w:rPr>
        <w:t>2) признанное судом недееспособным или ограниченно дееспособным;</w:t>
      </w:r>
    </w:p>
    <w:p w14:paraId="65DC8907" w14:textId="77777777" w:rsidR="00ED464D" w:rsidRPr="00A6754F" w:rsidRDefault="00ED464D" w:rsidP="00ED464D">
      <w:pPr>
        <w:ind w:firstLine="709"/>
        <w:jc w:val="both"/>
        <w:rPr>
          <w:szCs w:val="28"/>
        </w:rPr>
      </w:pPr>
      <w:r w:rsidRPr="00A6754F">
        <w:rPr>
          <w:szCs w:val="28"/>
        </w:rPr>
        <w:t>3) имеющее непогашенную или неснятую судимость.</w:t>
      </w:r>
    </w:p>
    <w:p w14:paraId="5881CF1F" w14:textId="77777777" w:rsidR="00ED464D" w:rsidRPr="00A6754F" w:rsidRDefault="00ED464D" w:rsidP="00ED464D">
      <w:pPr>
        <w:ind w:firstLine="709"/>
        <w:jc w:val="both"/>
        <w:rPr>
          <w:szCs w:val="28"/>
        </w:rPr>
      </w:pPr>
      <w:r w:rsidRPr="00A6754F">
        <w:rPr>
          <w:szCs w:val="28"/>
        </w:rPr>
        <w:t>5. Срок полномочий старосты сельского населенного пункта составляет 5 лет.</w:t>
      </w:r>
    </w:p>
    <w:p w14:paraId="06F3C297" w14:textId="77777777" w:rsidR="00ED464D" w:rsidRPr="00A6754F" w:rsidRDefault="00ED464D" w:rsidP="00ED464D">
      <w:pPr>
        <w:ind w:firstLine="709"/>
        <w:jc w:val="both"/>
        <w:rPr>
          <w:szCs w:val="28"/>
        </w:rPr>
      </w:pPr>
      <w:r w:rsidRPr="00A6754F">
        <w:rPr>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14:paraId="507CC4AA" w14:textId="77777777" w:rsidR="00ED464D" w:rsidRPr="00A6754F" w:rsidRDefault="00ED464D" w:rsidP="00ED464D">
      <w:pPr>
        <w:ind w:firstLine="709"/>
        <w:jc w:val="both"/>
        <w:rPr>
          <w:szCs w:val="28"/>
        </w:rPr>
      </w:pPr>
      <w:r w:rsidRPr="00A6754F">
        <w:rPr>
          <w:szCs w:val="28"/>
        </w:rPr>
        <w:t>6. Староста сельского населенного пункта для решения возложенных на него задач:</w:t>
      </w:r>
    </w:p>
    <w:p w14:paraId="5D91953B" w14:textId="77777777" w:rsidR="00ED464D" w:rsidRPr="00A6754F" w:rsidRDefault="00ED464D" w:rsidP="00ED464D">
      <w:pPr>
        <w:ind w:firstLine="709"/>
        <w:jc w:val="both"/>
        <w:rPr>
          <w:szCs w:val="28"/>
        </w:rPr>
      </w:pPr>
      <w:r w:rsidRPr="00A6754F">
        <w:rPr>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516F2B8" w14:textId="77777777" w:rsidR="00ED464D" w:rsidRPr="00A6754F" w:rsidRDefault="00ED464D" w:rsidP="00ED464D">
      <w:pPr>
        <w:ind w:firstLine="709"/>
        <w:jc w:val="both"/>
        <w:rPr>
          <w:szCs w:val="28"/>
        </w:rPr>
      </w:pPr>
      <w:r w:rsidRPr="00A6754F">
        <w:rPr>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C6A411A" w14:textId="77777777" w:rsidR="00ED464D" w:rsidRPr="00A6754F" w:rsidRDefault="00ED464D" w:rsidP="00ED464D">
      <w:pPr>
        <w:ind w:firstLine="709"/>
        <w:jc w:val="both"/>
        <w:rPr>
          <w:szCs w:val="28"/>
        </w:rPr>
      </w:pPr>
      <w:r w:rsidRPr="00A6754F">
        <w:rPr>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3506E7E" w14:textId="77777777" w:rsidR="00ED464D" w:rsidRPr="00A6754F" w:rsidRDefault="00ED464D" w:rsidP="00ED464D">
      <w:pPr>
        <w:ind w:firstLine="709"/>
        <w:jc w:val="both"/>
        <w:rPr>
          <w:szCs w:val="28"/>
        </w:rPr>
      </w:pPr>
      <w:r w:rsidRPr="00A6754F">
        <w:rPr>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FABAEC3" w14:textId="77777777" w:rsidR="00ED464D" w:rsidRPr="00A6754F" w:rsidRDefault="00ED464D" w:rsidP="00ED464D">
      <w:pPr>
        <w:ind w:firstLine="709"/>
        <w:jc w:val="both"/>
        <w:rPr>
          <w:szCs w:val="28"/>
        </w:rPr>
      </w:pPr>
      <w:r w:rsidRPr="00A6754F">
        <w:rPr>
          <w:szCs w:val="28"/>
        </w:rP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Республики Бурятия.»;</w:t>
      </w:r>
    </w:p>
    <w:p w14:paraId="585C6A9F" w14:textId="77777777" w:rsidR="00ED464D" w:rsidRPr="00A6754F" w:rsidRDefault="00ED464D" w:rsidP="00ED464D">
      <w:pPr>
        <w:ind w:firstLine="709"/>
        <w:jc w:val="both"/>
        <w:rPr>
          <w:szCs w:val="28"/>
        </w:rPr>
      </w:pPr>
      <w:r w:rsidRPr="00A6754F">
        <w:rPr>
          <w:szCs w:val="28"/>
        </w:rPr>
        <w:t>1.2. статью 25 Устава дополнить частью 7.3 следующего содержания:</w:t>
      </w:r>
    </w:p>
    <w:p w14:paraId="6C73324C" w14:textId="77777777" w:rsidR="00ED464D" w:rsidRPr="00A6754F" w:rsidRDefault="00ED464D" w:rsidP="00ED464D">
      <w:pPr>
        <w:ind w:firstLine="709"/>
        <w:jc w:val="both"/>
        <w:rPr>
          <w:szCs w:val="28"/>
        </w:rPr>
      </w:pPr>
      <w:r w:rsidRPr="00A6754F">
        <w:rPr>
          <w:szCs w:val="28"/>
        </w:rPr>
        <w:t>«7.3. Депутат, глава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14:paraId="1A5D73F7" w14:textId="77777777" w:rsidR="00ED464D" w:rsidRPr="00A6754F" w:rsidRDefault="00ED464D" w:rsidP="00ED464D">
      <w:pPr>
        <w:ind w:firstLine="709"/>
        <w:jc w:val="both"/>
        <w:rPr>
          <w:szCs w:val="28"/>
        </w:rPr>
      </w:pPr>
      <w:r w:rsidRPr="00A6754F">
        <w:rPr>
          <w:szCs w:val="28"/>
        </w:rPr>
        <w:t>1.3. статью 25 Устава дополнить частью 12.1 следующего содержания:</w:t>
      </w:r>
    </w:p>
    <w:p w14:paraId="0E368301" w14:textId="77777777" w:rsidR="00ED464D" w:rsidRPr="00A6754F" w:rsidRDefault="00ED464D" w:rsidP="00ED464D">
      <w:pPr>
        <w:ind w:firstLine="709"/>
        <w:jc w:val="both"/>
        <w:rPr>
          <w:szCs w:val="28"/>
        </w:rPr>
      </w:pPr>
      <w:r w:rsidRPr="00A6754F">
        <w:rPr>
          <w:szCs w:val="28"/>
        </w:rPr>
        <w:t>«12.1.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5C4C80A6" w14:textId="77777777" w:rsidR="00ED464D" w:rsidRPr="00A6754F" w:rsidRDefault="00ED464D" w:rsidP="00ED464D">
      <w:pPr>
        <w:ind w:firstLine="709"/>
        <w:jc w:val="both"/>
        <w:rPr>
          <w:szCs w:val="28"/>
        </w:rPr>
      </w:pPr>
      <w:r w:rsidRPr="00A6754F">
        <w:rPr>
          <w:szCs w:val="28"/>
        </w:rPr>
        <w:t>1.4. часть 3 статьи 26 Устава изложить в следующей редакции:</w:t>
      </w:r>
    </w:p>
    <w:p w14:paraId="7DF03E7C" w14:textId="77777777" w:rsidR="00ED464D" w:rsidRPr="00A6754F" w:rsidRDefault="00ED464D" w:rsidP="00ED464D">
      <w:pPr>
        <w:ind w:firstLine="709"/>
        <w:jc w:val="both"/>
        <w:rPr>
          <w:szCs w:val="28"/>
        </w:rPr>
      </w:pPr>
      <w:r w:rsidRPr="00A6754F">
        <w:rPr>
          <w:szCs w:val="28"/>
        </w:rPr>
        <w:t>«3. Глава местной администрации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49A279E" w14:textId="77777777" w:rsidR="00ED464D" w:rsidRPr="00A6754F" w:rsidRDefault="00ED464D" w:rsidP="00ED464D">
      <w:pPr>
        <w:ind w:firstLine="709"/>
        <w:jc w:val="both"/>
        <w:rPr>
          <w:szCs w:val="28"/>
        </w:rPr>
      </w:pPr>
      <w:r w:rsidRPr="00A6754F">
        <w:rPr>
          <w:szCs w:val="28"/>
        </w:rPr>
        <w:t>1.5. статью 26 Устава дополнить частью 3.1 следующего содержания:</w:t>
      </w:r>
    </w:p>
    <w:p w14:paraId="28EE8296" w14:textId="77777777" w:rsidR="00ED464D" w:rsidRPr="00A6754F" w:rsidRDefault="00ED464D" w:rsidP="00ED464D">
      <w:pPr>
        <w:ind w:firstLine="709"/>
        <w:jc w:val="both"/>
        <w:rPr>
          <w:szCs w:val="28"/>
        </w:rPr>
      </w:pPr>
      <w:r w:rsidRPr="00A6754F">
        <w:rPr>
          <w:szCs w:val="28"/>
        </w:rPr>
        <w:t>«3.1.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14:paraId="61147215" w14:textId="77777777" w:rsidR="00ED464D" w:rsidRPr="00A6754F" w:rsidRDefault="00ED464D" w:rsidP="00ED464D">
      <w:pPr>
        <w:ind w:firstLine="709"/>
        <w:jc w:val="both"/>
        <w:rPr>
          <w:szCs w:val="28"/>
        </w:rPr>
      </w:pPr>
      <w:r w:rsidRPr="00A6754F">
        <w:rPr>
          <w:szCs w:val="28"/>
        </w:rPr>
        <w:t>2. Настоящее решение вступает в законную силу после его официального обнародования, произведенного после его государственной регистрации.</w:t>
      </w:r>
    </w:p>
    <w:p w14:paraId="6869754E" w14:textId="77777777" w:rsidR="00ED464D" w:rsidRPr="00A6754F" w:rsidRDefault="00ED464D" w:rsidP="00ED464D">
      <w:pPr>
        <w:ind w:firstLine="709"/>
        <w:jc w:val="both"/>
        <w:rPr>
          <w:szCs w:val="28"/>
        </w:rPr>
      </w:pPr>
      <w:r w:rsidRPr="00A6754F">
        <w:rPr>
          <w:szCs w:val="28"/>
        </w:rPr>
        <w:t xml:space="preserve">3. В порядке, установленном Федеральным законом от 21.07.2005 № 97-ФЗ «О государственной регистрации уставов муниципальных образований» в </w:t>
      </w:r>
      <w:r w:rsidRPr="00A6754F">
        <w:rPr>
          <w:szCs w:val="28"/>
        </w:rPr>
        <w:lastRenderedPageBreak/>
        <w:t>течение 15 дней со дня принятия настоящего решения направить данный муниципальный правовой акт о внесении изменений и дополнений в Устав в регистрирующий орган для государственной регистрации.</w:t>
      </w:r>
    </w:p>
    <w:p w14:paraId="30C61DD5" w14:textId="77777777" w:rsidR="00ED464D" w:rsidRPr="00A6754F" w:rsidRDefault="00ED464D" w:rsidP="00ED464D">
      <w:pPr>
        <w:ind w:firstLine="709"/>
        <w:jc w:val="both"/>
        <w:rPr>
          <w:szCs w:val="28"/>
        </w:rPr>
      </w:pPr>
      <w:r w:rsidRPr="00A6754F">
        <w:rPr>
          <w:szCs w:val="28"/>
        </w:rPr>
        <w:t>4. Обнародовать зарегистрированный муниципальный правовой акт о внесении изменений и дополнений в Устав муниципального образования сельское поселение «Еланское»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соответствующего уведомления.</w:t>
      </w:r>
    </w:p>
    <w:p w14:paraId="3B734ED1" w14:textId="77777777" w:rsidR="00ED464D" w:rsidRPr="00A6754F" w:rsidRDefault="00ED464D" w:rsidP="00ED464D">
      <w:pPr>
        <w:ind w:firstLine="709"/>
        <w:jc w:val="both"/>
        <w:rPr>
          <w:szCs w:val="28"/>
        </w:rPr>
      </w:pPr>
      <w:r w:rsidRPr="00A6754F">
        <w:rPr>
          <w:szCs w:val="28"/>
        </w:rPr>
        <w:t>5. В течение 10 дней со дня официального обнародования муниципального правового акта о внесении изменений в устав муниципального образования направить сведения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14:paraId="51A38AFB" w14:textId="77777777" w:rsidR="00ED464D" w:rsidRPr="00A6754F" w:rsidRDefault="00ED464D" w:rsidP="00ED464D">
      <w:pPr>
        <w:ind w:firstLine="709"/>
        <w:jc w:val="both"/>
        <w:rPr>
          <w:szCs w:val="28"/>
        </w:rPr>
      </w:pPr>
      <w:r w:rsidRPr="00A6754F">
        <w:rPr>
          <w:szCs w:val="28"/>
        </w:rPr>
        <w:t>6. Контроль за исполнением настоящего решения оставляю за собой.</w:t>
      </w:r>
    </w:p>
    <w:p w14:paraId="0A179DF9" w14:textId="77777777" w:rsidR="00ED464D" w:rsidRPr="00A6754F" w:rsidRDefault="00ED464D" w:rsidP="00ED464D">
      <w:pPr>
        <w:ind w:firstLine="709"/>
        <w:jc w:val="both"/>
        <w:rPr>
          <w:szCs w:val="28"/>
        </w:rPr>
      </w:pPr>
      <w:r w:rsidRPr="00A6754F">
        <w:rPr>
          <w:szCs w:val="28"/>
        </w:rPr>
        <w:t>7. Настоящее решение вступает в силу с момента его официального обнародования, произведенного после его государственной регистрации.</w:t>
      </w:r>
    </w:p>
    <w:p w14:paraId="47140451" w14:textId="77777777" w:rsidR="00ED464D" w:rsidRPr="00A6754F" w:rsidRDefault="00ED464D" w:rsidP="00ED464D">
      <w:pPr>
        <w:rPr>
          <w:szCs w:val="28"/>
        </w:rPr>
      </w:pPr>
    </w:p>
    <w:p w14:paraId="65F66D5E" w14:textId="77777777" w:rsidR="00ED464D" w:rsidRPr="00A6754F" w:rsidRDefault="00ED464D" w:rsidP="00ED464D">
      <w:pPr>
        <w:rPr>
          <w:szCs w:val="28"/>
        </w:rPr>
      </w:pPr>
    </w:p>
    <w:p w14:paraId="39CE961A" w14:textId="77777777" w:rsidR="00ED464D" w:rsidRPr="00A6754F" w:rsidRDefault="00ED464D" w:rsidP="00ED464D">
      <w:pPr>
        <w:rPr>
          <w:szCs w:val="28"/>
        </w:rPr>
      </w:pPr>
    </w:p>
    <w:p w14:paraId="45612CF3" w14:textId="77777777" w:rsidR="00ED464D" w:rsidRPr="00A6754F" w:rsidRDefault="00ED464D" w:rsidP="00ED464D">
      <w:pPr>
        <w:autoSpaceDE w:val="0"/>
        <w:autoSpaceDN w:val="0"/>
        <w:adjustRightInd w:val="0"/>
        <w:jc w:val="both"/>
        <w:rPr>
          <w:szCs w:val="28"/>
        </w:rPr>
      </w:pPr>
      <w:r w:rsidRPr="00A6754F">
        <w:rPr>
          <w:szCs w:val="28"/>
        </w:rPr>
        <w:t xml:space="preserve">Глава Муниципального образования – </w:t>
      </w:r>
    </w:p>
    <w:p w14:paraId="3C064763" w14:textId="77777777" w:rsidR="00ED464D" w:rsidRPr="00A6754F" w:rsidRDefault="00ED464D" w:rsidP="00ED464D">
      <w:pPr>
        <w:autoSpaceDE w:val="0"/>
        <w:autoSpaceDN w:val="0"/>
        <w:adjustRightInd w:val="0"/>
        <w:jc w:val="both"/>
        <w:rPr>
          <w:szCs w:val="28"/>
        </w:rPr>
      </w:pPr>
      <w:r w:rsidRPr="00A6754F">
        <w:rPr>
          <w:szCs w:val="28"/>
        </w:rPr>
        <w:t xml:space="preserve">сельское поселение «Еланское»- Председатель </w:t>
      </w:r>
    </w:p>
    <w:p w14:paraId="57ED6406" w14:textId="004426C5" w:rsidR="00ED464D" w:rsidRPr="00A6754F" w:rsidRDefault="00ED464D" w:rsidP="00ED464D">
      <w:pPr>
        <w:autoSpaceDE w:val="0"/>
        <w:autoSpaceDN w:val="0"/>
        <w:adjustRightInd w:val="0"/>
        <w:jc w:val="both"/>
        <w:rPr>
          <w:szCs w:val="28"/>
        </w:rPr>
      </w:pPr>
      <w:r w:rsidRPr="00A6754F">
        <w:rPr>
          <w:szCs w:val="28"/>
        </w:rPr>
        <w:t>Совета депутатов поселения                                                                                    Д.И. Бутакова</w:t>
      </w:r>
    </w:p>
    <w:p w14:paraId="373416E0" w14:textId="77777777" w:rsidR="00882423" w:rsidRPr="00A6754F" w:rsidRDefault="00882423">
      <w:pPr>
        <w:rPr>
          <w:szCs w:val="28"/>
        </w:rPr>
      </w:pPr>
    </w:p>
    <w:sectPr w:rsidR="00882423" w:rsidRPr="00A6754F" w:rsidSect="00ED464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48"/>
    <w:rsid w:val="005D1248"/>
    <w:rsid w:val="00882423"/>
    <w:rsid w:val="00A6754F"/>
    <w:rsid w:val="00B237FB"/>
    <w:rsid w:val="00ED4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7BBC"/>
  <w15:chartTrackingRefBased/>
  <w15:docId w15:val="{8774B05B-A2E3-40C0-A083-4454EB33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64D"/>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1390</Words>
  <Characters>7926</Characters>
  <Application>Microsoft Office Word</Application>
  <DocSecurity>0</DocSecurity>
  <Lines>66</Lines>
  <Paragraphs>18</Paragraphs>
  <ScaleCrop>false</ScaleCrop>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2024-01-22T06:15:00Z</cp:lastPrinted>
  <dcterms:created xsi:type="dcterms:W3CDTF">2024-01-09T02:12:00Z</dcterms:created>
  <dcterms:modified xsi:type="dcterms:W3CDTF">2024-01-22T06:15:00Z</dcterms:modified>
</cp:coreProperties>
</file>