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9C4EA5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i/>
          <w:sz w:val="36"/>
          <w:szCs w:val="36"/>
          <w:lang w:val="ru-RU"/>
        </w:rPr>
        <w:t>Информация</w:t>
      </w:r>
      <w:r>
        <w:rPr>
          <w:rFonts w:hint="default" w:ascii="Times New Roman" w:hAnsi="Times New Roman" w:cs="Times New Roman"/>
          <w:b/>
          <w:i/>
          <w:sz w:val="36"/>
          <w:szCs w:val="36"/>
          <w:lang w:val="ru-RU"/>
        </w:rPr>
        <w:t xml:space="preserve"> </w:t>
      </w:r>
      <w:r>
        <w:rPr>
          <w:rFonts w:ascii="Times New Roman" w:hAnsi="Times New Roman" w:cs="Times New Roman"/>
          <w:b/>
          <w:i/>
          <w:sz w:val="36"/>
          <w:szCs w:val="36"/>
        </w:rPr>
        <w:t xml:space="preserve"> о </w:t>
      </w:r>
      <w:r>
        <w:rPr>
          <w:rFonts w:ascii="Times New Roman" w:hAnsi="Times New Roman" w:cs="Times New Roman"/>
          <w:b/>
          <w:i/>
          <w:sz w:val="36"/>
          <w:szCs w:val="36"/>
          <w:lang w:val="ru-RU"/>
        </w:rPr>
        <w:t>деятельности</w:t>
      </w:r>
      <w:r>
        <w:rPr>
          <w:rFonts w:hint="default" w:ascii="Times New Roman" w:hAnsi="Times New Roman" w:cs="Times New Roman"/>
          <w:b/>
          <w:i/>
          <w:sz w:val="36"/>
          <w:szCs w:val="36"/>
          <w:lang w:val="ru-RU"/>
        </w:rPr>
        <w:t xml:space="preserve"> </w:t>
      </w:r>
      <w:r>
        <w:rPr>
          <w:rFonts w:ascii="Times New Roman" w:hAnsi="Times New Roman" w:cs="Times New Roman"/>
          <w:b/>
          <w:i/>
          <w:sz w:val="36"/>
          <w:szCs w:val="36"/>
        </w:rPr>
        <w:t>территориально</w:t>
      </w:r>
      <w:r>
        <w:rPr>
          <w:rFonts w:ascii="Times New Roman" w:hAnsi="Times New Roman" w:cs="Times New Roman"/>
          <w:b/>
          <w:i/>
          <w:sz w:val="36"/>
          <w:szCs w:val="36"/>
          <w:lang w:val="ru-RU"/>
        </w:rPr>
        <w:t>го</w:t>
      </w:r>
      <w:r>
        <w:rPr>
          <w:rFonts w:ascii="Times New Roman" w:hAnsi="Times New Roman" w:cs="Times New Roman"/>
          <w:b/>
          <w:i/>
          <w:sz w:val="36"/>
          <w:szCs w:val="36"/>
        </w:rPr>
        <w:t xml:space="preserve"> общественно</w:t>
      </w:r>
      <w:r>
        <w:rPr>
          <w:rFonts w:ascii="Times New Roman" w:hAnsi="Times New Roman" w:cs="Times New Roman"/>
          <w:b/>
          <w:i/>
          <w:sz w:val="36"/>
          <w:szCs w:val="36"/>
          <w:lang w:val="ru-RU"/>
        </w:rPr>
        <w:t>го</w:t>
      </w:r>
      <w:r>
        <w:rPr>
          <w:rFonts w:ascii="Times New Roman" w:hAnsi="Times New Roman" w:cs="Times New Roman"/>
          <w:b/>
          <w:i/>
          <w:sz w:val="36"/>
          <w:szCs w:val="36"/>
        </w:rPr>
        <w:t xml:space="preserve"> самоуправлени</w:t>
      </w:r>
      <w:r>
        <w:rPr>
          <w:rFonts w:ascii="Times New Roman" w:hAnsi="Times New Roman" w:cs="Times New Roman"/>
          <w:b/>
          <w:i/>
          <w:sz w:val="36"/>
          <w:szCs w:val="36"/>
          <w:lang w:val="ru-RU"/>
        </w:rPr>
        <w:t>я</w:t>
      </w:r>
    </w:p>
    <w:p w14:paraId="0BDB20C9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 «</w:t>
      </w:r>
      <w:r>
        <w:rPr>
          <w:rFonts w:ascii="Times New Roman" w:hAnsi="Times New Roman" w:cs="Times New Roman"/>
          <w:b/>
          <w:i/>
          <w:sz w:val="36"/>
          <w:szCs w:val="36"/>
          <w:lang w:val="ru-RU"/>
        </w:rPr>
        <w:t>СВЕТЛЯЧОК</w:t>
      </w:r>
      <w:r>
        <w:rPr>
          <w:rFonts w:ascii="Times New Roman" w:hAnsi="Times New Roman" w:cs="Times New Roman"/>
          <w:b/>
          <w:i/>
          <w:sz w:val="36"/>
          <w:szCs w:val="36"/>
        </w:rPr>
        <w:t>»  за 202</w:t>
      </w:r>
      <w:r>
        <w:rPr>
          <w:rFonts w:hint="default" w:ascii="Times New Roman" w:hAnsi="Times New Roman" w:cs="Times New Roman"/>
          <w:b/>
          <w:i/>
          <w:sz w:val="36"/>
          <w:szCs w:val="36"/>
          <w:lang w:val="ru-RU"/>
        </w:rPr>
        <w:t>5</w:t>
      </w:r>
      <w:r>
        <w:rPr>
          <w:rFonts w:ascii="Times New Roman" w:hAnsi="Times New Roman" w:cs="Times New Roman"/>
          <w:b/>
          <w:i/>
          <w:sz w:val="36"/>
          <w:szCs w:val="36"/>
        </w:rPr>
        <w:t xml:space="preserve"> год</w:t>
      </w:r>
    </w:p>
    <w:p w14:paraId="78E23F66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AFC9C4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>Решением</w:t>
      </w: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 xml:space="preserve"> общего собрания в марте 2018 года был создан ТОС Светлячок.</w:t>
      </w:r>
    </w:p>
    <w:p w14:paraId="38E6C1D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>ТОС активно участвует в общественной жизни села:</w:t>
      </w:r>
    </w:p>
    <w:p w14:paraId="71BF7B7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>-  участвует в совместных субботниках по уборке территории центра села, места захоронения - кладбище.</w:t>
      </w:r>
    </w:p>
    <w:p w14:paraId="7F5EF57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275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drawing>
          <wp:inline distT="0" distB="0" distL="114300" distR="114300">
            <wp:extent cx="1293495" cy="1724660"/>
            <wp:effectExtent l="0" t="0" r="1905" b="12700"/>
            <wp:docPr id="30" name="Изображение 1" descr="IMG_20250422_10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 1" descr="IMG_20250422_1034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93495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  </w:t>
      </w:r>
      <w:r>
        <w:drawing>
          <wp:inline distT="0" distB="0" distL="114300" distR="114300">
            <wp:extent cx="1303655" cy="1738630"/>
            <wp:effectExtent l="0" t="0" r="6985" b="13970"/>
            <wp:docPr id="31" name="Изображение 6" descr="IMG_20250426_10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 6" descr="IMG_20250426_10110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0365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49FF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</w:p>
    <w:p w14:paraId="7D1C026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</w:p>
    <w:p w14:paraId="323BD67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 xml:space="preserve"> - в культурно массовых мероприятиях проводимые на селе: в реализации инициативного проекта по реконструкции памятника войнам ВОВ 1941-1945 гг:</w:t>
      </w:r>
    </w:p>
    <w:p w14:paraId="4D793C0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>Выравнивание площадки вокруг памятника, в торжественном митинге открытия мемориала</w:t>
      </w:r>
    </w:p>
    <w:p w14:paraId="032A3F9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275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drawing>
          <wp:inline distT="0" distB="0" distL="114300" distR="114300">
            <wp:extent cx="1290320" cy="1136650"/>
            <wp:effectExtent l="0" t="0" r="5080" b="6350"/>
            <wp:docPr id="32" name="Изображение 1" descr="-5195035834305344338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 1" descr="-5195035834305344338_121"/>
                    <pic:cNvPicPr>
                      <a:picLocks noChangeAspect="1"/>
                    </pic:cNvPicPr>
                  </pic:nvPicPr>
                  <pic:blipFill>
                    <a:blip r:embed="rId8">
                      <a:lum bright="6000"/>
                    </a:blip>
                    <a:srcRect t="14524" r="-2782" b="17596"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114300" distR="114300">
            <wp:extent cx="1604010" cy="1136015"/>
            <wp:effectExtent l="0" t="0" r="11430" b="6985"/>
            <wp:docPr id="33" name="Изображение 3" descr="-5197619592141336236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 3" descr="-5197619592141336236_121"/>
                    <pic:cNvPicPr>
                      <a:picLocks noChangeAspect="1"/>
                    </pic:cNvPicPr>
                  </pic:nvPicPr>
                  <pic:blipFill>
                    <a:blip r:embed="rId9"/>
                    <a:srcRect t="14691" r="1556" b="33040"/>
                    <a:stretch>
                      <a:fillRect/>
                    </a:stretch>
                  </pic:blipFill>
                  <pic:spPr>
                    <a:xfrm>
                      <a:off x="0" y="0"/>
                      <a:ext cx="1604010" cy="113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114300" distR="114300">
            <wp:extent cx="1868805" cy="1402080"/>
            <wp:effectExtent l="0" t="0" r="5715" b="0"/>
            <wp:docPr id="34" name="Изображение 1" descr="IMG_20251009_104749_649@719178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 1" descr="IMG_20251009_104749_649@719178136"/>
                    <pic:cNvPicPr>
                      <a:picLocks noChangeAspect="1"/>
                    </pic:cNvPicPr>
                  </pic:nvPicPr>
                  <pic:blipFill>
                    <a:blip r:embed="rId10">
                      <a:lum brigh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37D0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</w:p>
    <w:p w14:paraId="7D60BD5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>В мероприятиях посвящённых празднованию Великой Победы 1941-1945 гг:</w:t>
      </w:r>
    </w:p>
    <w:p w14:paraId="142C629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>Сводный хор на концертной программе и в шествие Бессмертного полка</w:t>
      </w:r>
    </w:p>
    <w:p w14:paraId="466BBD2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 xml:space="preserve"> </w:t>
      </w:r>
      <w:r>
        <w:drawing>
          <wp:inline distT="0" distB="0" distL="114300" distR="114300">
            <wp:extent cx="2254885" cy="1550670"/>
            <wp:effectExtent l="0" t="0" r="635" b="3810"/>
            <wp:docPr id="35" name="Изображение 1" descr="IMG_20250509_1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 1" descr="IMG_20250509_1116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54885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 </w:t>
      </w:r>
      <w:r>
        <w:drawing>
          <wp:inline distT="0" distB="0" distL="114300" distR="114300">
            <wp:extent cx="2416810" cy="1359535"/>
            <wp:effectExtent l="0" t="0" r="6350" b="12065"/>
            <wp:docPr id="36" name="Изображение 5" descr="-5269384716086278341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 5" descr="-5269384716086278341_12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A099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</w:p>
    <w:p w14:paraId="4018635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 xml:space="preserve"> Большая работа ведётся по санитарии и озеленению территории ТОС через проведения конкурсов, </w:t>
      </w:r>
    </w:p>
    <w:tbl>
      <w:tblPr>
        <w:tblStyle w:val="3"/>
        <w:tblW w:w="9540" w:type="dxa"/>
        <w:tblCellSpacing w:w="15" w:type="dxa"/>
        <w:tblInd w:w="5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600"/>
        <w:gridCol w:w="4940"/>
      </w:tblGrid>
      <w:tr w14:paraId="388FA0E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8" w:hRule="atLeast"/>
          <w:tblCellSpacing w:w="15" w:type="dxa"/>
        </w:trPr>
        <w:tc>
          <w:tcPr>
            <w:tcW w:w="4555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3CE85E6">
            <w:pPr>
              <w:tabs>
                <w:tab w:val="left" w:pos="990"/>
              </w:tabs>
              <w:ind w:firstLine="440" w:firstLineChars="200"/>
              <w:jc w:val="both"/>
            </w:pPr>
            <w:r>
              <w:drawing>
                <wp:inline distT="0" distB="0" distL="114300" distR="114300">
                  <wp:extent cx="1359535" cy="1359535"/>
                  <wp:effectExtent l="0" t="0" r="12065" b="12065"/>
                  <wp:docPr id="3" name="Изображение 2" descr="-5330558991845158698_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2" descr="-5330558991845158698_1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535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78C564">
            <w:pPr>
              <w:tabs>
                <w:tab w:val="left" w:pos="990"/>
              </w:tabs>
              <w:ind w:firstLine="440" w:firstLineChars="200"/>
              <w:jc w:val="both"/>
              <w:rPr>
                <w:rFonts w:hint="default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Конкурс Мамин полисадник</w:t>
            </w:r>
          </w:p>
        </w:tc>
        <w:tc>
          <w:tcPr>
            <w:tcW w:w="4895" w:type="dxa"/>
            <w:tcBorders>
              <w:lef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top"/>
          </w:tcPr>
          <w:p w14:paraId="6D86C860">
            <w:pPr>
              <w:spacing w:after="0" w:line="360" w:lineRule="auto"/>
              <w:ind w:firstLine="709" w:firstLineChars="0"/>
              <w:jc w:val="left"/>
              <w:rPr>
                <w:rFonts w:hint="default"/>
                <w:lang w:val="ru-RU"/>
              </w:rPr>
            </w:pPr>
            <w:r>
              <w:drawing>
                <wp:inline distT="0" distB="0" distL="114300" distR="114300">
                  <wp:extent cx="1548130" cy="1548130"/>
                  <wp:effectExtent l="0" t="0" r="6350" b="6350"/>
                  <wp:docPr id="15" name="Изображение 1" descr="-5330558991845158693_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 1" descr="-5330558991845158693_1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13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825A7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</w:p>
    <w:p w14:paraId="7DF007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</w:p>
    <w:p w14:paraId="3F731A2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>за повседневной работой не забывает и проблемы старшего поколения, посещают одиноких пенсионеров, помогают им в работе домашнего хозяйства,</w:t>
      </w:r>
    </w:p>
    <w:p w14:paraId="07BA8A7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 xml:space="preserve">В расколке дров ветерану Михайлову И.Л. </w:t>
      </w:r>
    </w:p>
    <w:p w14:paraId="0A3437C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275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drawing>
          <wp:inline distT="0" distB="0" distL="114300" distR="114300">
            <wp:extent cx="2310765" cy="1732915"/>
            <wp:effectExtent l="0" t="0" r="5715" b="4445"/>
            <wp:docPr id="38" name="Изображение 1" descr="-5208713187724227046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 1" descr="-5208713187724227046_1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173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DA31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</w:p>
    <w:p w14:paraId="1642A59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350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Незаменима информационно разъяснительная работа, осуществляемая тосовцами по предотвращению</w:t>
      </w:r>
      <w:r>
        <w:rPr>
          <w:rFonts w:hint="default"/>
          <w:color w:val="000000" w:themeColor="text1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  <w:t xml:space="preserve"> нарушителей правил благоустройства через распространения листовок.</w:t>
      </w:r>
    </w:p>
    <w:p w14:paraId="211E486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firstLine="275" w:firstLineChars="125"/>
        <w:jc w:val="both"/>
        <w:textAlignment w:val="auto"/>
        <w:rPr>
          <w:rFonts w:hint="default" w:ascii="Times New Roman" w:hAnsi="Times New Roman" w:cs="Times New Roman"/>
          <w:b w:val="0"/>
          <w:bCs/>
          <w:i w:val="0"/>
          <w:iCs/>
          <w:sz w:val="28"/>
          <w:szCs w:val="28"/>
          <w:lang w:val="ru-RU"/>
        </w:rPr>
      </w:pPr>
      <w:r>
        <w:drawing>
          <wp:inline distT="0" distB="0" distL="114300" distR="114300">
            <wp:extent cx="1621155" cy="2161540"/>
            <wp:effectExtent l="0" t="0" r="9525" b="2540"/>
            <wp:docPr id="39" name="Изображение 2" descr="-5287335720878469574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 2" descr="-5287335720878469574_12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21155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 </w:t>
      </w:r>
      <w:r>
        <w:drawing>
          <wp:inline distT="0" distB="0" distL="114300" distR="114300">
            <wp:extent cx="1514475" cy="2019300"/>
            <wp:effectExtent l="0" t="0" r="9525" b="7620"/>
            <wp:docPr id="40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915B1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</w:p>
    <w:p w14:paraId="2F5D8639">
      <w:pPr>
        <w:ind w:firstLine="560" w:firstLineChars="20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ТОС помогает формировать у подрастающего поколения патриотическое сознание и сохранять историческую память, организуя совместные мероприятия:</w:t>
      </w:r>
    </w:p>
    <w:p w14:paraId="55357803">
      <w:pPr>
        <w:ind w:firstLine="560" w:firstLineChars="20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 в 2025 год в год защитника Отечества ТОС участвовал во всероссийской акции Знамя Победы</w:t>
      </w:r>
    </w:p>
    <w:p w14:paraId="746BEC0F">
      <w:pPr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2273935" cy="1706245"/>
            <wp:effectExtent l="0" t="0" r="12065" b="635"/>
            <wp:docPr id="21" name="Изображение 1" descr="-5240012147713503175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1" descr="-5240012147713503175_1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73935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drawing>
          <wp:inline distT="0" distB="0" distL="114300" distR="114300">
            <wp:extent cx="2238375" cy="1678940"/>
            <wp:effectExtent l="0" t="0" r="1905" b="12700"/>
            <wp:docPr id="22" name="Изображение 2" descr="-5240012147713503176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2" descr="-5240012147713503176_12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74CF7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 в акции Краски Крыма, ко дню вхождения республик Крыма и Севостополь в состав РФ</w:t>
      </w:r>
    </w:p>
    <w:p w14:paraId="4FC73283">
      <w:r>
        <w:drawing>
          <wp:inline distT="0" distB="0" distL="114300" distR="114300">
            <wp:extent cx="3030220" cy="1481455"/>
            <wp:effectExtent l="0" t="0" r="2540" b="12065"/>
            <wp:docPr id="4" name="Изображение 3" descr="-5240012147713503212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3" descr="-5240012147713503212_121"/>
                    <pic:cNvPicPr>
                      <a:picLocks noChangeAspect="1"/>
                    </pic:cNvPicPr>
                  </pic:nvPicPr>
                  <pic:blipFill>
                    <a:blip r:embed="rId20"/>
                    <a:srcRect t="35222" r="588"/>
                    <a:stretch>
                      <a:fillRect/>
                    </a:stretch>
                  </pic:blipFill>
                  <pic:spPr>
                    <a:xfrm>
                      <a:off x="0" y="0"/>
                      <a:ext cx="303022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  </w:t>
      </w:r>
      <w:r>
        <w:drawing>
          <wp:inline distT="0" distB="0" distL="114300" distR="114300">
            <wp:extent cx="1960880" cy="1471295"/>
            <wp:effectExtent l="0" t="0" r="5080" b="6985"/>
            <wp:docPr id="5" name="Изображение 4" descr="-5240012147713503214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 descr="-5240012147713503214_1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60880" cy="14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A38EE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В 2025 году ТОС занимался  профориентацией детей посредством встреч со студентами. </w:t>
      </w:r>
    </w:p>
    <w:p w14:paraId="6F984039">
      <w:r>
        <w:drawing>
          <wp:inline distT="0" distB="0" distL="114300" distR="114300">
            <wp:extent cx="1980565" cy="1485900"/>
            <wp:effectExtent l="0" t="0" r="635" b="7620"/>
            <wp:docPr id="23" name="Изображение 1" descr="-5240012147713503478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1" descr="-5240012147713503478_1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  </w:t>
      </w:r>
      <w:r>
        <w:drawing>
          <wp:inline distT="0" distB="0" distL="114300" distR="114300">
            <wp:extent cx="1916430" cy="1437640"/>
            <wp:effectExtent l="0" t="0" r="3810" b="10160"/>
            <wp:docPr id="24" name="Изображение 3" descr="-5240012147713503480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3" descr="-5240012147713503480_1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43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 </w:t>
      </w:r>
      <w:r>
        <w:drawing>
          <wp:inline distT="0" distB="0" distL="114300" distR="114300">
            <wp:extent cx="1899920" cy="1425575"/>
            <wp:effectExtent l="0" t="0" r="5080" b="6985"/>
            <wp:docPr id="25" name="Изображение 2" descr="-5240012147713503479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2" descr="-5240012147713503479_1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723BD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/>
          <w:lang w:val="ru-RU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ТОС создаёт  условия для занятий спортом, вовлекает в первую очередь детей в здоровый образ жизни:</w:t>
      </w:r>
    </w:p>
    <w:p w14:paraId="3942B08A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В праздник всемирного дня здоровья провёл  презентацию и спортивную разминку </w:t>
      </w:r>
    </w:p>
    <w:p w14:paraId="7EAC7C7C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2404745" cy="1389380"/>
            <wp:effectExtent l="0" t="0" r="3175" b="12700"/>
            <wp:docPr id="26" name="Изображение 3" descr="-5240012147713503195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3" descr="-5240012147713503195_121"/>
                    <pic:cNvPicPr>
                      <a:picLocks noChangeAspect="1"/>
                    </pic:cNvPicPr>
                  </pic:nvPicPr>
                  <pic:blipFill>
                    <a:blip r:embed="rId25"/>
                    <a:srcRect t="23615" r="823"/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114300" distR="114300">
            <wp:extent cx="2554605" cy="1369060"/>
            <wp:effectExtent l="0" t="0" r="5715" b="2540"/>
            <wp:docPr id="27" name="Изображение 1" descr="-5240012147713503197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1" descr="-5240012147713503197_121"/>
                    <pic:cNvPicPr>
                      <a:picLocks noChangeAspect="1"/>
                    </pic:cNvPicPr>
                  </pic:nvPicPr>
                  <pic:blipFill>
                    <a:blip r:embed="rId26"/>
                    <a:srcRect t="9487" r="335" b="19322"/>
                    <a:stretch>
                      <a:fillRect/>
                    </a:stretch>
                  </pic:blipFill>
                  <pic:spPr>
                    <a:xfrm>
                      <a:off x="0" y="0"/>
                      <a:ext cx="2554605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E3966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В  летний период организует спортивные площадочные забавы на площадках</w:t>
      </w:r>
    </w:p>
    <w:p w14:paraId="1A2C60BA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2586355" cy="1348105"/>
            <wp:effectExtent l="0" t="0" r="4445" b="8255"/>
            <wp:docPr id="28" name="Изображение 2" descr="-5327762981020364228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2" descr="-5327762981020364228_121"/>
                    <pic:cNvPicPr>
                      <a:picLocks noChangeAspect="1"/>
                    </pic:cNvPicPr>
                  </pic:nvPicPr>
                  <pic:blipFill>
                    <a:blip r:embed="rId27"/>
                    <a:srcRect t="18560" r="1166" b="12766"/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hint="default"/>
          <w:sz w:val="28"/>
          <w:szCs w:val="28"/>
          <w:lang w:val="ru-RU"/>
        </w:rPr>
        <w:t xml:space="preserve">  </w:t>
      </w:r>
      <w:bookmarkStart w:id="0" w:name="_GoBack"/>
      <w:r>
        <w:drawing>
          <wp:inline distT="0" distB="0" distL="114300" distR="114300">
            <wp:extent cx="2308860" cy="1584325"/>
            <wp:effectExtent l="0" t="0" r="7620" b="635"/>
            <wp:docPr id="9" name="Изображение 8" descr="P6100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8" descr="P6100301"/>
                    <pic:cNvPicPr>
                      <a:picLocks noChangeAspect="1"/>
                    </pic:cNvPicPr>
                  </pic:nvPicPr>
                  <pic:blipFill>
                    <a:blip r:embed="rId28"/>
                    <a:srcRect l="1215" t="-1031" b="1031"/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157" w:right="839" w:bottom="1100" w:left="1406" w:header="720" w:footer="720" w:gutter="0"/>
      <w:paperSrc/>
      <w:cols w:space="0" w:num="1"/>
      <w:rtlGutter w:val="0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42458A8"/>
    <w:rsid w:val="100A3653"/>
    <w:rsid w:val="1CC65FE8"/>
    <w:rsid w:val="1DD747FA"/>
    <w:rsid w:val="2F3A07DC"/>
    <w:rsid w:val="3DBF5CDE"/>
    <w:rsid w:val="4E153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ru-RU" w:eastAsia="ru-RU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9" Type="http://schemas.openxmlformats.org/officeDocument/2006/relationships/fontTable" Target="fontTable.xml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12</TotalTime>
  <ScaleCrop>false</ScaleCrop>
  <LinksUpToDate>false</LinksUpToDate>
  <CharactersWithSpaces>0</CharactersWithSpaces>
  <Application>WPS Office_12.2.0.22530_F1E327BC-269C-435d-A152-05C5408002CA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2025-10-13T01:21:57Z</dcterms:created>
  <dc:creator>user</dc:creator>
  <cp:lastModifiedBy>user</cp:lastModifiedBy>
  <dcterms:modified xsi:type="dcterms:W3CDTF">2025-10-13T08:23:11Z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1049-12.2.0.22530</vt:lpwstr>
  </property>
  <property fmtid="{D5CDD505-2E9C-101B-9397-08002B2CF9AE}" pid="3" name="ICV">
    <vt:lpwstr>973007F93B4642C2A7F2A2524C197FE9_12</vt:lpwstr>
  </property>
</Properties>
</file>